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B9" w:rsidRPr="00915230" w:rsidRDefault="00AA21B9" w:rsidP="00AA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u w:val="single"/>
        </w:rPr>
      </w:pPr>
      <w:r w:rsidRPr="00915230">
        <w:rPr>
          <w:rFonts w:ascii="Times New Roman" w:eastAsiaTheme="minorHAnsi" w:hAnsi="Times New Roman"/>
          <w:sz w:val="32"/>
          <w:szCs w:val="32"/>
          <w:u w:val="single"/>
        </w:rPr>
        <w:t>Curricula de consiliere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21B9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Tema nr. 1</w:t>
      </w: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Aspecte specifice Planului de Afaceri asumat:</w:t>
      </w: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-coordonarea aspectelor privind misiunea, viziunea, ideea de afaceri, mediul economic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clarificarea criteriilor mai slab punctate in cursul evaluarii planurilor</w:t>
      </w:r>
    </w:p>
    <w:p w:rsidR="00AA21B9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-actiuni de cunoastere si socializare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Tema nr. 2</w:t>
      </w: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Aspecte practice privind implementarea planurilor de afaceri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Cerinte concrete privind locatia de implementare, modul de introducere a spatiilor i</w:t>
      </w:r>
      <w:r>
        <w:rPr>
          <w:rFonts w:ascii="Times New Roman" w:eastAsiaTheme="minorHAnsi" w:hAnsi="Times New Roman"/>
          <w:sz w:val="28"/>
          <w:szCs w:val="28"/>
        </w:rPr>
        <w:t xml:space="preserve">n </w:t>
      </w:r>
      <w:r w:rsidRPr="004114FB">
        <w:rPr>
          <w:rFonts w:ascii="Times New Roman" w:eastAsiaTheme="minorHAnsi" w:hAnsi="Times New Roman"/>
          <w:sz w:val="28"/>
          <w:szCs w:val="28"/>
        </w:rPr>
        <w:t>folosinta firmei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Legea Societatilor Comerciale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Legislatia Muncii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Alte aspecte</w:t>
      </w:r>
    </w:p>
    <w:p w:rsidR="00AA21B9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Planul de desfacere 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Tema nr. 3</w:t>
      </w: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Planul de management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Modul in care va fi condusa afacerea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Sistemele si instrumentele de monitorizare si evaluare</w:t>
      </w:r>
    </w:p>
    <w:p w:rsidR="00AA21B9" w:rsidRPr="004114FB" w:rsidRDefault="00AA21B9" w:rsidP="00AA21B9">
      <w:pPr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Resursele umane implicate in managementul afacerii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4114FB">
        <w:rPr>
          <w:rFonts w:ascii="Times New Roman" w:eastAsiaTheme="minorHAnsi" w:hAnsi="Times New Roman"/>
          <w:sz w:val="28"/>
          <w:szCs w:val="28"/>
        </w:rPr>
        <w:t>Evaluare calitati manageriale ale persoanei din GT participante la aceasta activitate.</w:t>
      </w:r>
    </w:p>
    <w:p w:rsidR="00AA21B9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4114FB">
        <w:rPr>
          <w:rFonts w:ascii="Times New Roman" w:eastAsiaTheme="minorHAnsi" w:hAnsi="Times New Roman"/>
          <w:sz w:val="28"/>
          <w:szCs w:val="28"/>
        </w:rPr>
        <w:t>Intocmire plan operational – lista etapelor ce trebuiesc parcurse pentru atingerea o</w:t>
      </w:r>
      <w:r>
        <w:rPr>
          <w:rFonts w:ascii="Times New Roman" w:eastAsiaTheme="minorHAnsi" w:hAnsi="Times New Roman"/>
          <w:sz w:val="28"/>
          <w:szCs w:val="28"/>
        </w:rPr>
        <w:t xml:space="preserve">biectivelor </w:t>
      </w:r>
      <w:r w:rsidRPr="004114FB">
        <w:rPr>
          <w:rFonts w:ascii="Times New Roman" w:eastAsiaTheme="minorHAnsi" w:hAnsi="Times New Roman"/>
          <w:sz w:val="28"/>
          <w:szCs w:val="28"/>
        </w:rPr>
        <w:t>propuse. Aceasta lista trebuie sa atinga toate punctele in</w:t>
      </w:r>
      <w:r>
        <w:rPr>
          <w:rFonts w:ascii="Times New Roman" w:eastAsiaTheme="minorHAnsi" w:hAnsi="Times New Roman"/>
          <w:sz w:val="28"/>
          <w:szCs w:val="28"/>
        </w:rPr>
        <w:t xml:space="preserve">dispensabile succesului si care </w:t>
      </w:r>
      <w:r w:rsidRPr="004114FB">
        <w:rPr>
          <w:rFonts w:ascii="Times New Roman" w:eastAsiaTheme="minorHAnsi" w:hAnsi="Times New Roman"/>
          <w:sz w:val="28"/>
          <w:szCs w:val="28"/>
        </w:rPr>
        <w:t>influenteaza (sau pot influenta) alte etape. In planul operational ex</w:t>
      </w:r>
      <w:r>
        <w:rPr>
          <w:rFonts w:ascii="Times New Roman" w:eastAsiaTheme="minorHAnsi" w:hAnsi="Times New Roman"/>
          <w:sz w:val="28"/>
          <w:szCs w:val="28"/>
        </w:rPr>
        <w:t>ista doua tipuri de activitati:</w:t>
      </w:r>
      <w:r w:rsidRPr="004114FB">
        <w:rPr>
          <w:rFonts w:ascii="Times New Roman" w:eastAsiaTheme="minorHAnsi" w:hAnsi="Times New Roman"/>
          <w:sz w:val="28"/>
          <w:szCs w:val="28"/>
        </w:rPr>
        <w:t>Unele care au o anumita marja de siguranta (terminarea unei astfel</w:t>
      </w:r>
      <w:r>
        <w:rPr>
          <w:rFonts w:ascii="Times New Roman" w:eastAsiaTheme="minorHAnsi" w:hAnsi="Times New Roman"/>
          <w:sz w:val="28"/>
          <w:szCs w:val="28"/>
        </w:rPr>
        <w:t xml:space="preserve"> de activitati cu intarziere de </w:t>
      </w:r>
      <w:r w:rsidRPr="004114FB">
        <w:rPr>
          <w:rFonts w:ascii="Times New Roman" w:eastAsiaTheme="minorHAnsi" w:hAnsi="Times New Roman"/>
          <w:sz w:val="28"/>
          <w:szCs w:val="28"/>
        </w:rPr>
        <w:t xml:space="preserve">o zi nu determina o modificare a </w:t>
      </w:r>
      <w:r w:rsidRPr="004114FB">
        <w:rPr>
          <w:rFonts w:ascii="Times New Roman" w:eastAsiaTheme="minorHAnsi" w:hAnsi="Times New Roman"/>
          <w:sz w:val="28"/>
          <w:szCs w:val="28"/>
        </w:rPr>
        <w:lastRenderedPageBreak/>
        <w:t>obiectivului final) si altele care sun</w:t>
      </w:r>
      <w:r>
        <w:rPr>
          <w:rFonts w:ascii="Times New Roman" w:eastAsiaTheme="minorHAnsi" w:hAnsi="Times New Roman"/>
          <w:sz w:val="28"/>
          <w:szCs w:val="28"/>
        </w:rPr>
        <w:t xml:space="preserve">t critice si a caror intarziere </w:t>
      </w:r>
      <w:r w:rsidRPr="004114FB">
        <w:rPr>
          <w:rFonts w:ascii="Times New Roman" w:eastAsiaTheme="minorHAnsi" w:hAnsi="Times New Roman"/>
          <w:sz w:val="28"/>
          <w:szCs w:val="28"/>
        </w:rPr>
        <w:t>nu mai poate fi recuperata.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Tema nr. 4</w:t>
      </w: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Management financiar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Notiuni generale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Legislatie specifica si contabilitate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Obligatii financiare si sistemul de taxe</w:t>
      </w:r>
    </w:p>
    <w:p w:rsidR="00AA21B9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Surse de finantare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Tema nr. 5</w:t>
      </w: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A21B9" w:rsidRPr="00A52CF0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Documentatie infiintare SC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Coduri CAEN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Actul constitutiv</w:t>
      </w:r>
    </w:p>
    <w:p w:rsidR="00AA21B9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Formularistica specifica – mod de completare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intocmirea documentelor constitutive ale societatii,</w:t>
      </w:r>
    </w:p>
    <w:p w:rsidR="000379D4" w:rsidRDefault="000379D4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379D4" w:rsidRDefault="000379D4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 xml:space="preserve">- identificarea spatiilor de desfasurare, negocierea, intocmirea </w:t>
      </w:r>
      <w:r>
        <w:rPr>
          <w:rFonts w:ascii="Times New Roman" w:eastAsiaTheme="minorHAnsi" w:hAnsi="Times New Roman"/>
          <w:sz w:val="28"/>
          <w:szCs w:val="28"/>
        </w:rPr>
        <w:t xml:space="preserve">si incheierea contractelor dupa </w:t>
      </w:r>
      <w:r w:rsidRPr="004114FB">
        <w:rPr>
          <w:rFonts w:ascii="Times New Roman" w:eastAsiaTheme="minorHAnsi" w:hAnsi="Times New Roman"/>
          <w:sz w:val="28"/>
          <w:szCs w:val="28"/>
        </w:rPr>
        <w:t>caz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-identificarea viitorilor angajati, analiza CV-urilor, studiere legislatiei muncii, ide</w:t>
      </w:r>
      <w:r>
        <w:rPr>
          <w:rFonts w:ascii="Times New Roman" w:eastAsiaTheme="minorHAnsi" w:hAnsi="Times New Roman"/>
          <w:sz w:val="28"/>
          <w:szCs w:val="28"/>
        </w:rPr>
        <w:t xml:space="preserve">ntificarea </w:t>
      </w:r>
      <w:r w:rsidRPr="004114FB">
        <w:rPr>
          <w:rFonts w:ascii="Times New Roman" w:eastAsiaTheme="minorHAnsi" w:hAnsi="Times New Roman"/>
          <w:sz w:val="28"/>
          <w:szCs w:val="28"/>
        </w:rPr>
        <w:t>cazurilor particulare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studiere date tehnice pentru viitoarele produse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-modul de aprovizionare cu materii prime/materiale/consumabile – solicitare oferte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pregatire documente de lucru</w:t>
      </w:r>
    </w:p>
    <w:p w:rsidR="00AA21B9" w:rsidRPr="004114FB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-vizite la targuri, expozitii pentru identificare furnizori, studiere produse, piata</w:t>
      </w:r>
    </w:p>
    <w:p w:rsidR="00AA21B9" w:rsidRDefault="00AA21B9" w:rsidP="00AA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cercetari pe Internet pentru a identifica solutii de produs/serviciu si de piata</w:t>
      </w:r>
    </w:p>
    <w:p w:rsidR="00AA21B9" w:rsidRDefault="00AA21B9" w:rsidP="00AA21B9"/>
    <w:p w:rsidR="00C6799D" w:rsidRPr="004F1D42" w:rsidRDefault="00C6799D" w:rsidP="004F1D42"/>
    <w:sectPr w:rsidR="00C6799D" w:rsidRPr="004F1D42" w:rsidSect="00A71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63" w:rsidRDefault="001C6463" w:rsidP="00A47969">
      <w:pPr>
        <w:spacing w:after="0" w:line="240" w:lineRule="auto"/>
      </w:pPr>
      <w:r>
        <w:separator/>
      </w:r>
    </w:p>
  </w:endnote>
  <w:endnote w:type="continuationSeparator" w:id="0">
    <w:p w:rsidR="001C6463" w:rsidRDefault="001C6463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Pr="006B53EF" w:rsidRDefault="00791CCA" w:rsidP="006B53EF">
    <w:pPr>
      <w:pStyle w:val="Footer"/>
      <w:ind w:left="-567"/>
      <w:rPr>
        <w:rFonts w:cstheme="minorHAnsi"/>
        <w:b/>
        <w:sz w:val="18"/>
        <w:szCs w:val="18"/>
      </w:rPr>
    </w:pPr>
    <w:r>
      <w:rPr>
        <w:rFonts w:cstheme="minorHAnsi"/>
        <w:b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72BB4318" wp14:editId="1509EDE7">
          <wp:simplePos x="0" y="0"/>
          <wp:positionH relativeFrom="column">
            <wp:posOffset>4488215</wp:posOffset>
          </wp:positionH>
          <wp:positionV relativeFrom="paragraph">
            <wp:posOffset>-73972</wp:posOffset>
          </wp:positionV>
          <wp:extent cx="1713749" cy="87972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INTER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749" cy="879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C3F"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="00230C3F" w:rsidRPr="003C17E7">
      <w:rPr>
        <w:rFonts w:cstheme="minorHAnsi"/>
        <w:b/>
        <w:sz w:val="18"/>
        <w:szCs w:val="18"/>
      </w:rPr>
      <w:t>Uman</w:t>
    </w:r>
    <w:proofErr w:type="spellEnd"/>
    <w:r w:rsidR="00230C3F" w:rsidRPr="003C17E7">
      <w:rPr>
        <w:rFonts w:cstheme="minorHAnsi"/>
        <w:sz w:val="18"/>
        <w:szCs w:val="18"/>
      </w:rPr>
      <w:br/>
    </w:r>
    <w:proofErr w:type="spellStart"/>
    <w:r w:rsidR="00230C3F" w:rsidRPr="006B53EF">
      <w:rPr>
        <w:rFonts w:cstheme="minorHAnsi"/>
        <w:b/>
        <w:sz w:val="18"/>
        <w:szCs w:val="18"/>
      </w:rPr>
      <w:t>Titlul</w:t>
    </w:r>
    <w:proofErr w:type="spellEnd"/>
    <w:r w:rsidR="00230C3F" w:rsidRPr="006B53EF">
      <w:rPr>
        <w:rFonts w:cstheme="minorHAnsi"/>
        <w:b/>
        <w:sz w:val="18"/>
        <w:szCs w:val="18"/>
      </w:rPr>
      <w:t xml:space="preserve"> </w:t>
    </w:r>
    <w:proofErr w:type="spellStart"/>
    <w:r w:rsidR="00230C3F" w:rsidRPr="006B53EF">
      <w:rPr>
        <w:rFonts w:cstheme="minorHAnsi"/>
        <w:b/>
        <w:sz w:val="18"/>
        <w:szCs w:val="18"/>
      </w:rPr>
      <w:t>Proiectului</w:t>
    </w:r>
    <w:proofErr w:type="spellEnd"/>
    <w:r w:rsidR="00230C3F" w:rsidRPr="006B53EF">
      <w:rPr>
        <w:rFonts w:cstheme="minorHAnsi"/>
        <w:b/>
        <w:sz w:val="18"/>
        <w:szCs w:val="18"/>
      </w:rPr>
      <w:t xml:space="preserve">: </w:t>
    </w:r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START ANTREPRENOR -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Idei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de business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prind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viata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in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regiunea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Vest</w:t>
    </w:r>
  </w:p>
  <w:p w:rsidR="00524F8C" w:rsidRPr="006B53EF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6B53EF">
      <w:rPr>
        <w:rFonts w:cstheme="minorHAnsi"/>
        <w:b/>
        <w:sz w:val="18"/>
        <w:szCs w:val="18"/>
      </w:rPr>
      <w:t xml:space="preserve">Cod: </w:t>
    </w:r>
    <w:proofErr w:type="spellStart"/>
    <w:r w:rsidRPr="006B53EF">
      <w:rPr>
        <w:rFonts w:cstheme="minorHAnsi"/>
        <w:b/>
        <w:sz w:val="18"/>
        <w:szCs w:val="18"/>
      </w:rPr>
      <w:t>MySMIS</w:t>
    </w:r>
    <w:proofErr w:type="spellEnd"/>
    <w:r w:rsidRPr="006B53EF">
      <w:rPr>
        <w:rFonts w:cstheme="minorHAnsi"/>
        <w:b/>
        <w:sz w:val="18"/>
        <w:szCs w:val="18"/>
      </w:rPr>
      <w:t xml:space="preserve"> 10</w:t>
    </w:r>
    <w:r w:rsidR="00791CCA" w:rsidRPr="006B53EF">
      <w:rPr>
        <w:rFonts w:cstheme="minorHAnsi"/>
        <w:b/>
        <w:sz w:val="18"/>
        <w:szCs w:val="18"/>
      </w:rPr>
      <w:t>5220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63" w:rsidRDefault="001C6463" w:rsidP="00A47969">
      <w:pPr>
        <w:spacing w:after="0" w:line="240" w:lineRule="auto"/>
      </w:pPr>
      <w:r>
        <w:separator/>
      </w:r>
    </w:p>
  </w:footnote>
  <w:footnote w:type="continuationSeparator" w:id="0">
    <w:p w:rsidR="001C6463" w:rsidRDefault="001C6463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1C71FC" w:rsidP="001C71FC">
    <w:pPr>
      <w:pStyle w:val="Header"/>
      <w:jc w:val="center"/>
    </w:pPr>
    <w:r>
      <w:rPr>
        <w:rFonts w:ascii="Calibri" w:eastAsia="Calibri" w:hAnsi="Calibri" w:cs="Times New Roman"/>
        <w:noProof/>
        <w:sz w:val="24"/>
        <w:szCs w:val="24"/>
        <w:lang w:eastAsia="en-GB"/>
      </w:rPr>
      <w:drawing>
        <wp:inline distT="0" distB="0" distL="0" distR="0" wp14:anchorId="5B99680F" wp14:editId="2739E2B7">
          <wp:extent cx="4848225" cy="1181735"/>
          <wp:effectExtent l="0" t="0" r="0" b="0"/>
          <wp:docPr id="2" name="Picture 2" descr="antet nou proi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nou proi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4AF"/>
    <w:multiLevelType w:val="hybridMultilevel"/>
    <w:tmpl w:val="D90639B6"/>
    <w:lvl w:ilvl="0" w:tplc="6BFA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B2F"/>
    <w:multiLevelType w:val="hybridMultilevel"/>
    <w:tmpl w:val="1DDE56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F8D"/>
    <w:multiLevelType w:val="hybridMultilevel"/>
    <w:tmpl w:val="F2D4564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C064B4"/>
    <w:multiLevelType w:val="hybridMultilevel"/>
    <w:tmpl w:val="EBE2E42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06AA"/>
    <w:multiLevelType w:val="hybridMultilevel"/>
    <w:tmpl w:val="AF246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9C2681"/>
    <w:multiLevelType w:val="hybridMultilevel"/>
    <w:tmpl w:val="CC08CD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5D31"/>
    <w:multiLevelType w:val="hybridMultilevel"/>
    <w:tmpl w:val="2DE4D46E"/>
    <w:lvl w:ilvl="0" w:tplc="AF8E5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E7716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D46B0"/>
    <w:multiLevelType w:val="multilevel"/>
    <w:tmpl w:val="B3926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0">
    <w:nsid w:val="689C0493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01EC3"/>
    <w:multiLevelType w:val="hybridMultilevel"/>
    <w:tmpl w:val="085AB796"/>
    <w:lvl w:ilvl="0" w:tplc="941A3C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43446"/>
    <w:multiLevelType w:val="hybridMultilevel"/>
    <w:tmpl w:val="3B467D0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26C7D"/>
    <w:rsid w:val="00027F62"/>
    <w:rsid w:val="00032DA9"/>
    <w:rsid w:val="000379D4"/>
    <w:rsid w:val="000478C0"/>
    <w:rsid w:val="00051051"/>
    <w:rsid w:val="00060857"/>
    <w:rsid w:val="00066CAE"/>
    <w:rsid w:val="0007617F"/>
    <w:rsid w:val="00081DCF"/>
    <w:rsid w:val="00091DF8"/>
    <w:rsid w:val="00094FC6"/>
    <w:rsid w:val="000A079A"/>
    <w:rsid w:val="000F2714"/>
    <w:rsid w:val="00115736"/>
    <w:rsid w:val="001245A6"/>
    <w:rsid w:val="00143333"/>
    <w:rsid w:val="00157AB5"/>
    <w:rsid w:val="00166220"/>
    <w:rsid w:val="0017023F"/>
    <w:rsid w:val="00184B7A"/>
    <w:rsid w:val="00192518"/>
    <w:rsid w:val="001963F2"/>
    <w:rsid w:val="001A0849"/>
    <w:rsid w:val="001A451F"/>
    <w:rsid w:val="001B1A7D"/>
    <w:rsid w:val="001B744C"/>
    <w:rsid w:val="001C5074"/>
    <w:rsid w:val="001C6463"/>
    <w:rsid w:val="001C71FC"/>
    <w:rsid w:val="001E46DC"/>
    <w:rsid w:val="001E5618"/>
    <w:rsid w:val="001E68FD"/>
    <w:rsid w:val="0021216D"/>
    <w:rsid w:val="00215B42"/>
    <w:rsid w:val="002215A2"/>
    <w:rsid w:val="002239C9"/>
    <w:rsid w:val="0022466E"/>
    <w:rsid w:val="00230C3F"/>
    <w:rsid w:val="00246EE2"/>
    <w:rsid w:val="00252D4F"/>
    <w:rsid w:val="00272CE6"/>
    <w:rsid w:val="00282372"/>
    <w:rsid w:val="00283009"/>
    <w:rsid w:val="002863A7"/>
    <w:rsid w:val="0029258D"/>
    <w:rsid w:val="00295B64"/>
    <w:rsid w:val="002B506D"/>
    <w:rsid w:val="002D2FEF"/>
    <w:rsid w:val="002F34E1"/>
    <w:rsid w:val="002F4C77"/>
    <w:rsid w:val="002F63B3"/>
    <w:rsid w:val="00331F8A"/>
    <w:rsid w:val="00342E51"/>
    <w:rsid w:val="003522DA"/>
    <w:rsid w:val="00375990"/>
    <w:rsid w:val="00376336"/>
    <w:rsid w:val="00390556"/>
    <w:rsid w:val="00390CFC"/>
    <w:rsid w:val="00393603"/>
    <w:rsid w:val="003A6274"/>
    <w:rsid w:val="003B2D3A"/>
    <w:rsid w:val="003C1659"/>
    <w:rsid w:val="003C17E7"/>
    <w:rsid w:val="003C6914"/>
    <w:rsid w:val="003D2555"/>
    <w:rsid w:val="003D32C4"/>
    <w:rsid w:val="003E304F"/>
    <w:rsid w:val="003E5FE4"/>
    <w:rsid w:val="003F5A60"/>
    <w:rsid w:val="00402594"/>
    <w:rsid w:val="004042B3"/>
    <w:rsid w:val="00407EC2"/>
    <w:rsid w:val="004114FB"/>
    <w:rsid w:val="00425EAD"/>
    <w:rsid w:val="004262D1"/>
    <w:rsid w:val="00440108"/>
    <w:rsid w:val="0044451A"/>
    <w:rsid w:val="00463A65"/>
    <w:rsid w:val="00465953"/>
    <w:rsid w:val="00471180"/>
    <w:rsid w:val="0047215E"/>
    <w:rsid w:val="00484A8B"/>
    <w:rsid w:val="004924B7"/>
    <w:rsid w:val="004A4436"/>
    <w:rsid w:val="004B1D48"/>
    <w:rsid w:val="004B265B"/>
    <w:rsid w:val="004B64D2"/>
    <w:rsid w:val="004C4272"/>
    <w:rsid w:val="004D3C37"/>
    <w:rsid w:val="004F1D42"/>
    <w:rsid w:val="0050332B"/>
    <w:rsid w:val="005054AD"/>
    <w:rsid w:val="00507A29"/>
    <w:rsid w:val="00513E29"/>
    <w:rsid w:val="00524F8C"/>
    <w:rsid w:val="00532803"/>
    <w:rsid w:val="0054035B"/>
    <w:rsid w:val="005421DB"/>
    <w:rsid w:val="00543796"/>
    <w:rsid w:val="0055304B"/>
    <w:rsid w:val="005571BD"/>
    <w:rsid w:val="00563796"/>
    <w:rsid w:val="00566A4A"/>
    <w:rsid w:val="00570135"/>
    <w:rsid w:val="00583ACF"/>
    <w:rsid w:val="0059386B"/>
    <w:rsid w:val="00595A54"/>
    <w:rsid w:val="005B537B"/>
    <w:rsid w:val="005C4540"/>
    <w:rsid w:val="005D124E"/>
    <w:rsid w:val="005D4482"/>
    <w:rsid w:val="00616C1B"/>
    <w:rsid w:val="00624001"/>
    <w:rsid w:val="006240BC"/>
    <w:rsid w:val="00625248"/>
    <w:rsid w:val="00634FE4"/>
    <w:rsid w:val="00667D54"/>
    <w:rsid w:val="00670D0B"/>
    <w:rsid w:val="00696903"/>
    <w:rsid w:val="006A58D9"/>
    <w:rsid w:val="006A74B6"/>
    <w:rsid w:val="006B53EF"/>
    <w:rsid w:val="006D2539"/>
    <w:rsid w:val="006D624E"/>
    <w:rsid w:val="006E36B3"/>
    <w:rsid w:val="006F5B92"/>
    <w:rsid w:val="0070188F"/>
    <w:rsid w:val="007112C2"/>
    <w:rsid w:val="0071132A"/>
    <w:rsid w:val="007153EB"/>
    <w:rsid w:val="00740383"/>
    <w:rsid w:val="007655D0"/>
    <w:rsid w:val="00767F99"/>
    <w:rsid w:val="007773A6"/>
    <w:rsid w:val="00791CCA"/>
    <w:rsid w:val="007942D3"/>
    <w:rsid w:val="00796A52"/>
    <w:rsid w:val="007A0722"/>
    <w:rsid w:val="007A7C4E"/>
    <w:rsid w:val="007B238C"/>
    <w:rsid w:val="007C2AB0"/>
    <w:rsid w:val="007C5270"/>
    <w:rsid w:val="007C5BDD"/>
    <w:rsid w:val="007E2AEA"/>
    <w:rsid w:val="007E4FCB"/>
    <w:rsid w:val="007F1B16"/>
    <w:rsid w:val="00801841"/>
    <w:rsid w:val="00802C52"/>
    <w:rsid w:val="008336B9"/>
    <w:rsid w:val="008346C2"/>
    <w:rsid w:val="00835D05"/>
    <w:rsid w:val="00840F62"/>
    <w:rsid w:val="00864747"/>
    <w:rsid w:val="00864CA0"/>
    <w:rsid w:val="00877608"/>
    <w:rsid w:val="008838B9"/>
    <w:rsid w:val="00887418"/>
    <w:rsid w:val="008906F2"/>
    <w:rsid w:val="008C38E3"/>
    <w:rsid w:val="008D6A47"/>
    <w:rsid w:val="008D74BA"/>
    <w:rsid w:val="008E17DE"/>
    <w:rsid w:val="008E69C9"/>
    <w:rsid w:val="008F5D01"/>
    <w:rsid w:val="008F6774"/>
    <w:rsid w:val="00903ECA"/>
    <w:rsid w:val="00910478"/>
    <w:rsid w:val="00935611"/>
    <w:rsid w:val="00947EE8"/>
    <w:rsid w:val="00961045"/>
    <w:rsid w:val="00981A22"/>
    <w:rsid w:val="0098703D"/>
    <w:rsid w:val="0099246E"/>
    <w:rsid w:val="00992931"/>
    <w:rsid w:val="009A029F"/>
    <w:rsid w:val="009A6F03"/>
    <w:rsid w:val="009B3D51"/>
    <w:rsid w:val="009D6314"/>
    <w:rsid w:val="009D77D6"/>
    <w:rsid w:val="009E0DD1"/>
    <w:rsid w:val="009E1613"/>
    <w:rsid w:val="009E6634"/>
    <w:rsid w:val="00A22307"/>
    <w:rsid w:val="00A22DFA"/>
    <w:rsid w:val="00A3142E"/>
    <w:rsid w:val="00A32A40"/>
    <w:rsid w:val="00A37B90"/>
    <w:rsid w:val="00A4099E"/>
    <w:rsid w:val="00A41BDC"/>
    <w:rsid w:val="00A47969"/>
    <w:rsid w:val="00A52CF0"/>
    <w:rsid w:val="00A52D70"/>
    <w:rsid w:val="00A71A0C"/>
    <w:rsid w:val="00A76B4A"/>
    <w:rsid w:val="00A805DA"/>
    <w:rsid w:val="00A82DC8"/>
    <w:rsid w:val="00A834E1"/>
    <w:rsid w:val="00A87CB6"/>
    <w:rsid w:val="00AA1FF9"/>
    <w:rsid w:val="00AA21B9"/>
    <w:rsid w:val="00AA251E"/>
    <w:rsid w:val="00AB2438"/>
    <w:rsid w:val="00AB6335"/>
    <w:rsid w:val="00AC0B95"/>
    <w:rsid w:val="00AC45B6"/>
    <w:rsid w:val="00B0799B"/>
    <w:rsid w:val="00B1046F"/>
    <w:rsid w:val="00B35C9A"/>
    <w:rsid w:val="00B372B2"/>
    <w:rsid w:val="00B46DE2"/>
    <w:rsid w:val="00B570CA"/>
    <w:rsid w:val="00B6610E"/>
    <w:rsid w:val="00B737F4"/>
    <w:rsid w:val="00B75D55"/>
    <w:rsid w:val="00B81328"/>
    <w:rsid w:val="00BA1A4B"/>
    <w:rsid w:val="00BB064C"/>
    <w:rsid w:val="00BB17F6"/>
    <w:rsid w:val="00BC0F73"/>
    <w:rsid w:val="00BC40E4"/>
    <w:rsid w:val="00BE2992"/>
    <w:rsid w:val="00BF6C58"/>
    <w:rsid w:val="00C3523F"/>
    <w:rsid w:val="00C45A2A"/>
    <w:rsid w:val="00C5577D"/>
    <w:rsid w:val="00C60C63"/>
    <w:rsid w:val="00C60FFD"/>
    <w:rsid w:val="00C6799D"/>
    <w:rsid w:val="00C729FB"/>
    <w:rsid w:val="00C868FA"/>
    <w:rsid w:val="00C87444"/>
    <w:rsid w:val="00C87F6D"/>
    <w:rsid w:val="00C9307E"/>
    <w:rsid w:val="00C96F0B"/>
    <w:rsid w:val="00C97441"/>
    <w:rsid w:val="00CC08CC"/>
    <w:rsid w:val="00CC4CED"/>
    <w:rsid w:val="00CD38D0"/>
    <w:rsid w:val="00CD4E75"/>
    <w:rsid w:val="00CD50ED"/>
    <w:rsid w:val="00CE0AB1"/>
    <w:rsid w:val="00CE24A6"/>
    <w:rsid w:val="00D23C21"/>
    <w:rsid w:val="00D30AB4"/>
    <w:rsid w:val="00D438C0"/>
    <w:rsid w:val="00D52120"/>
    <w:rsid w:val="00D54AA4"/>
    <w:rsid w:val="00D7067E"/>
    <w:rsid w:val="00D75587"/>
    <w:rsid w:val="00DA01FF"/>
    <w:rsid w:val="00DB2A06"/>
    <w:rsid w:val="00DC7344"/>
    <w:rsid w:val="00DC7C19"/>
    <w:rsid w:val="00DE3DB5"/>
    <w:rsid w:val="00DF336D"/>
    <w:rsid w:val="00DF382A"/>
    <w:rsid w:val="00E0407A"/>
    <w:rsid w:val="00E135EE"/>
    <w:rsid w:val="00E23E62"/>
    <w:rsid w:val="00E50831"/>
    <w:rsid w:val="00E5185F"/>
    <w:rsid w:val="00E61069"/>
    <w:rsid w:val="00E63B43"/>
    <w:rsid w:val="00E713AA"/>
    <w:rsid w:val="00E76E9A"/>
    <w:rsid w:val="00EA5334"/>
    <w:rsid w:val="00EA705A"/>
    <w:rsid w:val="00EB2E1F"/>
    <w:rsid w:val="00ED044C"/>
    <w:rsid w:val="00ED3872"/>
    <w:rsid w:val="00EE3E44"/>
    <w:rsid w:val="00EF58AA"/>
    <w:rsid w:val="00F031ED"/>
    <w:rsid w:val="00F03259"/>
    <w:rsid w:val="00F05D12"/>
    <w:rsid w:val="00F06EDA"/>
    <w:rsid w:val="00F10810"/>
    <w:rsid w:val="00F2523A"/>
    <w:rsid w:val="00F27DC6"/>
    <w:rsid w:val="00F35C1A"/>
    <w:rsid w:val="00F43AA5"/>
    <w:rsid w:val="00F64C7E"/>
    <w:rsid w:val="00F66A0C"/>
    <w:rsid w:val="00F715C5"/>
    <w:rsid w:val="00F76165"/>
    <w:rsid w:val="00F76929"/>
    <w:rsid w:val="00F94C7D"/>
    <w:rsid w:val="00FA076B"/>
    <w:rsid w:val="00FC069D"/>
    <w:rsid w:val="00FD542E"/>
    <w:rsid w:val="00FD5947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3</cp:revision>
  <cp:lastPrinted>2017-09-21T08:03:00Z</cp:lastPrinted>
  <dcterms:created xsi:type="dcterms:W3CDTF">2023-08-17T09:54:00Z</dcterms:created>
  <dcterms:modified xsi:type="dcterms:W3CDTF">2023-08-17T09:56:00Z</dcterms:modified>
</cp:coreProperties>
</file>